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0E" w:rsidRPr="00A52A7A" w:rsidRDefault="0083680E" w:rsidP="0083680E">
      <w:pPr>
        <w:rPr>
          <w:rFonts w:ascii="Times New Roman" w:hAnsi="Times New Roman" w:cs="Times New Roman"/>
          <w:sz w:val="28"/>
          <w:szCs w:val="28"/>
          <w:rtl/>
          <w:lang w:bidi="ps-AF"/>
        </w:rPr>
      </w:pPr>
      <w:bookmarkStart w:id="0" w:name="_GoBack"/>
      <w:bookmarkEnd w:id="0"/>
    </w:p>
    <w:p w:rsidR="0083680E" w:rsidRPr="00355815" w:rsidRDefault="0083680E" w:rsidP="0083680E">
      <w:pPr>
        <w:spacing w:line="25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5815">
        <w:rPr>
          <w:rFonts w:ascii="Times New Roman" w:eastAsia="Times New Roman" w:hAnsi="Times New Roman" w:cs="Times New Roman"/>
          <w:b/>
          <w:bCs/>
          <w:sz w:val="32"/>
          <w:szCs w:val="32"/>
        </w:rPr>
        <w:t>MOLSA collects almost $30 Million Revenues in 2019.</w:t>
      </w:r>
    </w:p>
    <w:p w:rsidR="0083680E" w:rsidRPr="00D53EC3" w:rsidRDefault="0083680E" w:rsidP="0083680E">
      <w:pPr>
        <w:spacing w:line="256" w:lineRule="auto"/>
        <w:rPr>
          <w:rFonts w:eastAsia="Times New Roman" w:cs="Times New Roman"/>
        </w:rPr>
      </w:pPr>
      <w:r w:rsidRPr="00D53EC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83680E" w:rsidRPr="00D53EC3" w:rsidRDefault="0083680E" w:rsidP="0083680E">
      <w:pPr>
        <w:spacing w:line="256" w:lineRule="auto"/>
        <w:rPr>
          <w:rFonts w:eastAsia="Times New Roman" w:cs="Times New Roman"/>
        </w:rPr>
      </w:pPr>
      <w:r w:rsidRPr="00D53EC3">
        <w:rPr>
          <w:rFonts w:ascii="Times New Roman" w:eastAsia="Times New Roman" w:hAnsi="Times New Roman" w:cs="Times New Roman"/>
          <w:sz w:val="28"/>
          <w:szCs w:val="28"/>
        </w:rPr>
        <w:t>Ministry of Labor and Social Affairs has collected about $</w:t>
      </w:r>
      <w:r w:rsidRPr="00D53EC3">
        <w:rPr>
          <w:rFonts w:ascii="Times New Roman" w:eastAsia="Times New Roman" w:hAnsi="Times New Roman" w:cs="Times New Roman" w:hint="cs"/>
          <w:sz w:val="28"/>
          <w:szCs w:val="28"/>
          <w:rtl/>
          <w:lang w:bidi="ps-AF"/>
        </w:rPr>
        <w:t xml:space="preserve">29662164 </w:t>
      </w:r>
      <w:r w:rsidRPr="00D53E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3EC3">
        <w:rPr>
          <w:rFonts w:ascii="Times New Roman" w:eastAsia="Times New Roman" w:hAnsi="Times New Roman" w:cs="Times New Roman" w:hint="cs"/>
          <w:sz w:val="28"/>
          <w:szCs w:val="28"/>
          <w:rtl/>
          <w:lang w:bidi="ps-AF"/>
        </w:rPr>
        <w:t>؋</w:t>
      </w:r>
      <w:r w:rsidRPr="00D53EC3">
        <w:rPr>
          <w:rFonts w:ascii="Times New Roman" w:eastAsia="Times New Roman" w:hAnsi="Times New Roman" w:cs="Times New Roman"/>
          <w:sz w:val="28"/>
          <w:szCs w:val="28"/>
        </w:rPr>
        <w:t>2283986623) Afs of Revenues in the Fiscal Year of 1398 (2019).</w:t>
      </w:r>
    </w:p>
    <w:p w:rsidR="0083680E" w:rsidRPr="00D53EC3" w:rsidRDefault="0083680E" w:rsidP="0083680E">
      <w:pPr>
        <w:spacing w:line="256" w:lineRule="auto"/>
        <w:rPr>
          <w:rFonts w:eastAsia="Times New Roman" w:cs="Times New Roman"/>
        </w:rPr>
      </w:pPr>
      <w:r w:rsidRPr="00D53EC3">
        <w:rPr>
          <w:rFonts w:ascii="Times New Roman" w:eastAsia="Times New Roman" w:hAnsi="Times New Roman" w:cs="Times New Roman"/>
          <w:sz w:val="28"/>
          <w:szCs w:val="28"/>
        </w:rPr>
        <w:t>It shows about %6 increase from the income collection goal targeted by the General Directorate of Revenues of the Finance Ministry of Islamic Republic of Afghanistan in 2019.</w:t>
      </w:r>
    </w:p>
    <w:p w:rsidR="0083680E" w:rsidRPr="00D53EC3" w:rsidRDefault="0083680E" w:rsidP="0083680E">
      <w:pPr>
        <w:spacing w:line="256" w:lineRule="auto"/>
        <w:rPr>
          <w:rFonts w:eastAsia="Times New Roman" w:cs="Times New Roman"/>
        </w:rPr>
      </w:pPr>
      <w:r w:rsidRPr="00D53EC3">
        <w:rPr>
          <w:rFonts w:ascii="Times New Roman" w:eastAsia="Times New Roman" w:hAnsi="Times New Roman" w:cs="Times New Roman"/>
          <w:sz w:val="28"/>
          <w:szCs w:val="28"/>
        </w:rPr>
        <w:t>The Revenue collection goal from Finance Ministry targeted to Labor and Social Affairs was $</w:t>
      </w:r>
      <w:r w:rsidRPr="00D53EC3">
        <w:rPr>
          <w:rFonts w:ascii="Times New Roman" w:eastAsia="Times New Roman" w:hAnsi="Times New Roman" w:cs="Times New Roman" w:hint="cs"/>
          <w:sz w:val="28"/>
          <w:szCs w:val="28"/>
          <w:rtl/>
          <w:lang w:bidi="ps-AF"/>
        </w:rPr>
        <w:t>27980578</w:t>
      </w:r>
      <w:r w:rsidRPr="00D53EC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D53E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3EC3">
        <w:rPr>
          <w:rFonts w:ascii="Times New Roman" w:eastAsia="Times New Roman" w:hAnsi="Times New Roman" w:cs="Times New Roman" w:hint="cs"/>
          <w:sz w:val="28"/>
          <w:szCs w:val="28"/>
          <w:rtl/>
          <w:lang w:bidi="ps-AF"/>
        </w:rPr>
        <w:t>؋</w:t>
      </w:r>
      <w:r w:rsidRPr="00D53EC3">
        <w:rPr>
          <w:rFonts w:ascii="Times New Roman" w:eastAsia="Times New Roman" w:hAnsi="Times New Roman" w:cs="Times New Roman"/>
          <w:sz w:val="28"/>
          <w:szCs w:val="28"/>
        </w:rPr>
        <w:t>2154504573.6</w:t>
      </w:r>
      <w:r w:rsidRPr="00D53EC3">
        <w:rPr>
          <w:rFonts w:ascii="Times New Roman" w:eastAsia="Times New Roman" w:hAnsi="Times New Roman" w:cs="Times New Roman" w:hint="cs"/>
          <w:sz w:val="28"/>
          <w:szCs w:val="28"/>
          <w:rtl/>
          <w:lang w:bidi="ps-AF"/>
        </w:rPr>
        <w:t>(</w:t>
      </w:r>
      <w:r w:rsidRPr="00D53EC3">
        <w:rPr>
          <w:rFonts w:ascii="Times New Roman" w:eastAsia="Times New Roman" w:hAnsi="Times New Roman" w:cs="Times New Roman"/>
          <w:sz w:val="28"/>
          <w:szCs w:val="28"/>
        </w:rPr>
        <w:t>Afs.</w:t>
      </w:r>
    </w:p>
    <w:p w:rsidR="0083680E" w:rsidRPr="00D53EC3" w:rsidRDefault="0083680E" w:rsidP="0083680E">
      <w:pPr>
        <w:spacing w:line="256" w:lineRule="auto"/>
        <w:rPr>
          <w:rFonts w:eastAsia="Times New Roman" w:cs="Times New Roman"/>
        </w:rPr>
      </w:pPr>
      <w:r w:rsidRPr="00D53EC3">
        <w:rPr>
          <w:rFonts w:ascii="Times New Roman" w:eastAsia="Times New Roman" w:hAnsi="Times New Roman" w:cs="Times New Roman"/>
          <w:sz w:val="28"/>
          <w:szCs w:val="28"/>
        </w:rPr>
        <w:t>Thus the Ministry of labor and Social affairs implemented %96 recommendations of Supreme Audit organization of Afghanistan in the same year. </w:t>
      </w:r>
    </w:p>
    <w:p w:rsidR="00E918CD" w:rsidRDefault="00AA01B7" w:rsidP="0083680E"/>
    <w:sectPr w:rsidR="00E9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0E"/>
    <w:rsid w:val="005574B2"/>
    <w:rsid w:val="0083680E"/>
    <w:rsid w:val="009D5721"/>
    <w:rsid w:val="00A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C83E9-F5A1-4646-9667-89FD87AB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0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Sofia</cp:lastModifiedBy>
  <cp:revision>2</cp:revision>
  <dcterms:created xsi:type="dcterms:W3CDTF">2020-01-19T04:49:00Z</dcterms:created>
  <dcterms:modified xsi:type="dcterms:W3CDTF">2020-01-19T04:49:00Z</dcterms:modified>
</cp:coreProperties>
</file>